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D460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1. 대회개최</w:t>
      </w:r>
    </w:p>
    <w:p w14:paraId="515259E4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3340550E" w14:textId="77777777" w:rsidR="00A844BB" w:rsidRDefault="00333E1F" w:rsidP="000005B6">
      <w:pPr>
        <w:pStyle w:val="a3"/>
        <w:spacing w:before="0" w:beforeAutospacing="0" w:after="0" w:afterAutospacing="0" w:line="276" w:lineRule="auto"/>
        <w:ind w:firstLineChars="100" w:firstLine="204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/>
          <w:color w:val="666666"/>
          <w:spacing w:val="-6"/>
          <w:sz w:val="21"/>
          <w:szCs w:val="21"/>
        </w:rPr>
        <w:t>202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3</w:t>
      </w:r>
      <w:r>
        <w:rPr>
          <w:rFonts w:ascii="돋움" w:eastAsia="돋움" w:hAnsi="돋움"/>
          <w:color w:val="666666"/>
          <w:spacing w:val="-6"/>
          <w:sz w:val="21"/>
          <w:szCs w:val="21"/>
        </w:rPr>
        <w:t xml:space="preserve"> PADI Indoor Freediving </w:t>
      </w:r>
      <w:proofErr w:type="spellStart"/>
      <w:r>
        <w:rPr>
          <w:rFonts w:ascii="돋움" w:eastAsia="돋움" w:hAnsi="돋움"/>
          <w:color w:val="666666"/>
          <w:spacing w:val="-6"/>
          <w:sz w:val="21"/>
          <w:szCs w:val="21"/>
        </w:rPr>
        <w:t>Compettion</w:t>
      </w:r>
      <w:proofErr w:type="spellEnd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은 </w:t>
      </w:r>
      <w:r>
        <w:rPr>
          <w:rFonts w:ascii="돋움" w:eastAsia="돋움" w:hAnsi="돋움"/>
          <w:color w:val="666666"/>
          <w:spacing w:val="-6"/>
          <w:sz w:val="21"/>
          <w:szCs w:val="21"/>
        </w:rPr>
        <w:t>PADI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의 공식 </w:t>
      </w:r>
      <w:proofErr w:type="spellStart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프리다이빙</w:t>
      </w:r>
      <w:proofErr w:type="spellEnd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 </w:t>
      </w:r>
      <w:proofErr w:type="gramStart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대회 입니다</w:t>
      </w:r>
      <w:proofErr w:type="gramEnd"/>
      <w:r w:rsidR="00FA3D54">
        <w:rPr>
          <w:rFonts w:ascii="돋움" w:eastAsia="돋움" w:hAnsi="돋움" w:hint="eastAsia"/>
          <w:color w:val="666666"/>
          <w:spacing w:val="-6"/>
          <w:sz w:val="21"/>
          <w:szCs w:val="21"/>
        </w:rPr>
        <w:t>.</w:t>
      </w:r>
    </w:p>
    <w:p w14:paraId="5F4F52B2" w14:textId="000AA3F3" w:rsidR="00FA3D54" w:rsidRDefault="00333E1F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최고기록에 대한 </w:t>
      </w:r>
      <w:proofErr w:type="gramStart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도전 뿐만</w:t>
      </w:r>
      <w:proofErr w:type="gramEnd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 아니라</w:t>
      </w:r>
      <w:r>
        <w:rPr>
          <w:rFonts w:ascii="돋움" w:eastAsia="돋움" w:hAnsi="돋움"/>
          <w:color w:val="666666"/>
          <w:spacing w:val="-6"/>
          <w:sz w:val="21"/>
          <w:szCs w:val="21"/>
        </w:rPr>
        <w:t xml:space="preserve"> </w:t>
      </w:r>
      <w:proofErr w:type="spellStart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프리다이버라면</w:t>
      </w:r>
      <w:proofErr w:type="spellEnd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 누구나 즐기고 함께 할 수 있는 </w:t>
      </w:r>
      <w:proofErr w:type="spellStart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있는</w:t>
      </w:r>
      <w:proofErr w:type="spellEnd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 대회가 </w:t>
      </w:r>
      <w:proofErr w:type="spellStart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되기위해</w:t>
      </w:r>
      <w:proofErr w:type="spellEnd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 각종 이벤트 경기와 </w:t>
      </w:r>
      <w:r>
        <w:rPr>
          <w:rFonts w:ascii="돋움" w:eastAsia="돋움" w:hAnsi="돋움"/>
          <w:color w:val="666666"/>
          <w:spacing w:val="-6"/>
          <w:sz w:val="21"/>
          <w:szCs w:val="21"/>
        </w:rPr>
        <w:t xml:space="preserve">Target Trial 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방식의 종목을 함께 진행합니다</w:t>
      </w:r>
      <w:r>
        <w:rPr>
          <w:rFonts w:ascii="돋움" w:eastAsia="돋움" w:hAnsi="돋움"/>
          <w:color w:val="666666"/>
          <w:spacing w:val="-6"/>
          <w:sz w:val="21"/>
          <w:szCs w:val="21"/>
        </w:rPr>
        <w:t>.</w:t>
      </w:r>
    </w:p>
    <w:p w14:paraId="676C213D" w14:textId="460BC145" w:rsidR="00333E1F" w:rsidRDefault="00333E1F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실력을 겨루는 </w:t>
      </w:r>
      <w:proofErr w:type="gramStart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것 뿐만</w:t>
      </w:r>
      <w:proofErr w:type="gramEnd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 모두가 즐기고 안전하고 행복한 </w:t>
      </w:r>
      <w:proofErr w:type="spellStart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프리다이빙</w:t>
      </w:r>
      <w:proofErr w:type="spellEnd"/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 대회</w:t>
      </w:r>
      <w:r w:rsidR="00F402A0"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를 컨셉으로 하여 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 xml:space="preserve">Basic </w:t>
      </w:r>
      <w:proofErr w:type="spellStart"/>
      <w:r w:rsidR="00F402A0">
        <w:rPr>
          <w:rFonts w:ascii="돋움" w:eastAsia="돋움" w:hAnsi="돋움" w:hint="eastAsia"/>
          <w:color w:val="666666"/>
          <w:spacing w:val="-6"/>
          <w:sz w:val="21"/>
          <w:szCs w:val="21"/>
        </w:rPr>
        <w:t>F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>reediver</w:t>
      </w:r>
      <w:proofErr w:type="spellEnd"/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 xml:space="preserve"> </w:t>
      </w:r>
      <w:r w:rsidR="00F402A0"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부터 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 xml:space="preserve">Master </w:t>
      </w:r>
      <w:proofErr w:type="spellStart"/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>Freediver</w:t>
      </w:r>
      <w:proofErr w:type="spellEnd"/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 xml:space="preserve"> </w:t>
      </w:r>
      <w:r w:rsidR="00F402A0">
        <w:rPr>
          <w:rFonts w:ascii="돋움" w:eastAsia="돋움" w:hAnsi="돋움" w:hint="eastAsia"/>
          <w:color w:val="666666"/>
          <w:spacing w:val="-6"/>
          <w:sz w:val="21"/>
          <w:szCs w:val="21"/>
        </w:rPr>
        <w:t>까지 누구나 함께할 수 있습니다.</w:t>
      </w:r>
    </w:p>
    <w:p w14:paraId="012472D3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6E55BB4D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2. 훈련과 준비과정</w:t>
      </w:r>
    </w:p>
    <w:p w14:paraId="69FF7115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07A21E9B" w14:textId="0EF514A6" w:rsidR="00FA3D54" w:rsidRDefault="00F402A0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사는 </w:t>
      </w:r>
      <w:r>
        <w:rPr>
          <w:rFonts w:ascii="돋움" w:eastAsia="돋움" w:hAnsi="돋움"/>
          <w:color w:val="666666"/>
          <w:spacing w:val="-6"/>
          <w:sz w:val="21"/>
          <w:szCs w:val="21"/>
        </w:rPr>
        <w:t>202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3</w:t>
      </w:r>
      <w:r>
        <w:rPr>
          <w:rFonts w:ascii="돋움" w:eastAsia="돋움" w:hAnsi="돋움"/>
          <w:color w:val="666666"/>
          <w:spacing w:val="-6"/>
          <w:sz w:val="21"/>
          <w:szCs w:val="21"/>
        </w:rPr>
        <w:t xml:space="preserve"> PADI Indoor Freediving </w:t>
      </w:r>
      <w:proofErr w:type="spellStart"/>
      <w:r>
        <w:rPr>
          <w:rFonts w:ascii="돋움" w:eastAsia="돋움" w:hAnsi="돋움"/>
          <w:color w:val="666666"/>
          <w:spacing w:val="-6"/>
          <w:sz w:val="21"/>
          <w:szCs w:val="21"/>
        </w:rPr>
        <w:t>Compettion</w:t>
      </w:r>
      <w:proofErr w:type="spellEnd"/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의 모든 참가자들에게 적극적인 훈련과 준비성으로 이 대회를 임하기를 강하게 권고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다. 참가자는 만약 대회전까지 또는 일정 기간 동안 운동을 하지 않았다면 대회를 위한 훈련을 시작하기 전 반드시 의사와 상담을 해야 함을 인지하고 이해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해야 합니다.</w:t>
      </w:r>
    </w:p>
    <w:p w14:paraId="717CC9F7" w14:textId="7BC6CC8F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14A28429" w14:textId="77777777" w:rsidR="00F402A0" w:rsidRDefault="00F402A0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</w:p>
    <w:p w14:paraId="5B5D08A2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3. 위험성</w:t>
      </w:r>
    </w:p>
    <w:p w14:paraId="1B210B17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6B546C0E" w14:textId="56D0F4E7" w:rsidR="00F402A0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8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참가자는 모든 위험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에 대해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자신이 책임지고 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>202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3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 xml:space="preserve"> PADI Indoor Freediving </w:t>
      </w:r>
      <w:proofErr w:type="spellStart"/>
      <w:proofErr w:type="gramStart"/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>Compettion</w:t>
      </w:r>
      <w:proofErr w:type="spellEnd"/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에</w:t>
      </w:r>
      <w:proofErr w:type="gram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참가하는 것을 이해하고 동의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 참가자는 아래 명시되어 있는 내용에 동의하고 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>202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3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 xml:space="preserve"> PADI Indoor Freediving </w:t>
      </w:r>
      <w:proofErr w:type="spellStart"/>
      <w:proofErr w:type="gramStart"/>
      <w:r w:rsidR="00F402A0">
        <w:rPr>
          <w:rFonts w:ascii="돋움" w:eastAsia="돋움" w:hAnsi="돋움"/>
          <w:color w:val="666666"/>
          <w:spacing w:val="-6"/>
          <w:sz w:val="21"/>
          <w:szCs w:val="21"/>
        </w:rPr>
        <w:t>Compettion</w:t>
      </w:r>
      <w:proofErr w:type="spellEnd"/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에</w:t>
      </w:r>
      <w:proofErr w:type="gram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참여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</w:p>
    <w:p w14:paraId="7B849FDD" w14:textId="77777777" w:rsidR="00F402A0" w:rsidRDefault="00F402A0" w:rsidP="000005B6">
      <w:pPr>
        <w:pStyle w:val="a3"/>
        <w:spacing w:before="0" w:beforeAutospacing="0" w:after="0" w:afterAutospacing="0" w:line="276" w:lineRule="auto"/>
        <w:ind w:firstLineChars="100" w:firstLine="202"/>
        <w:rPr>
          <w:rFonts w:ascii="돋움" w:eastAsia="돋움" w:hAnsi="돋움"/>
          <w:color w:val="666666"/>
          <w:spacing w:val="-8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사는 </w:t>
      </w:r>
    </w:p>
    <w:p w14:paraId="104D46A0" w14:textId="7F9B1514" w:rsidR="00F402A0" w:rsidRDefault="00FA3D54" w:rsidP="000005B6">
      <w:pPr>
        <w:pStyle w:val="a3"/>
        <w:spacing w:before="0" w:beforeAutospacing="0" w:after="0" w:afterAutospacing="0" w:line="276" w:lineRule="auto"/>
        <w:ind w:firstLineChars="100" w:firstLine="202"/>
        <w:rPr>
          <w:rFonts w:ascii="돋움" w:eastAsia="돋움" w:hAnsi="돋움"/>
          <w:color w:val="666666"/>
          <w:spacing w:val="-8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(a) 참가자가 대회에 참가함으로써 발생하는 참가자 본인, 참가자의 종업원, 대리인, 계약자, 방문자, 초대자, 관리자 등 참가자에 관계된 모든 사람들(이하 “이해관계자”)에 대한 사망, 손실, 사고, 손해 또는 부상에 관하여 어떤 상황에서도 책임을 지지 아니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한다.</w:t>
      </w:r>
    </w:p>
    <w:p w14:paraId="5DB33BD5" w14:textId="4DF377F1" w:rsidR="00FA3D54" w:rsidRDefault="00FA3D54" w:rsidP="000005B6">
      <w:pPr>
        <w:pStyle w:val="a3"/>
        <w:spacing w:before="0" w:beforeAutospacing="0" w:after="0" w:afterAutospacing="0" w:line="276" w:lineRule="auto"/>
        <w:ind w:firstLineChars="100" w:firstLine="202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(b) </w:t>
      </w:r>
      <w:proofErr w:type="spellStart"/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사</w:t>
      </w:r>
      <w:proofErr w:type="spell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또는 그 종업원, 대리인, 계약자, 방문자 또는 초대자의 중과실로 인한 행위 또는 부작위에 의한 것이 아닌 이상, 참가자 또는 이해관계자의 재산에 대하여 발생한 손실, 손해 또는 부상에 대하여 참가자 또는 이해관계자에게 어떠한 책임도 지지 아니한다.</w:t>
      </w:r>
    </w:p>
    <w:p w14:paraId="400B4959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0C09B58D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4. 관련된 위험성</w:t>
      </w:r>
    </w:p>
    <w:p w14:paraId="6B868A02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236959E0" w14:textId="6DB071ED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참가자는 이 대회가 육체적으로 격렬한 성격을 가지고 있고 정신적, 육체적으로 위험성이 있다는 것을 인지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 참가자는 충분히 이 대회를 참여할 만큼 (정신적, 육체적으로) 건강한지 스스로 판단하여 참가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 참가자는 대회 전에 이 대회에서 참가자가 경쟁을 할 수 있는 능력에 영향을 줄 수 있는 참가자의 의학적, 신체적 상황이나 징후가 발생하는 경우, 대회 참가를 즉시 중단할 것에 동의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</w:p>
    <w:p w14:paraId="1BA9B6A0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58CFE034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5. 참가자등록</w:t>
      </w:r>
    </w:p>
    <w:p w14:paraId="39D9210E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59D5DAB8" w14:textId="75326633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lastRenderedPageBreak/>
        <w:t xml:space="preserve">참가자는 온라인으로 신청서를 제출하고 이 대회에 참가비를 지불함으로써 참가자가 본 약관 및 대회약관 그리고 참가자 유의사항을 준수할 것을 이해하고 이에 동의한다. 참가자는 참가비 전액이 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사에 최종 지급될 때 대회에 참가할 수 있는 자격이 부여된다. 대행사가 완료된 결제 결과를 받기 전까지는 참가비가 지급되지 않은 것으로 간주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br/>
        <w:t> </w:t>
      </w:r>
    </w:p>
    <w:p w14:paraId="7C34AD5E" w14:textId="072486F9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대회등록은 202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3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년 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9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월 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20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일(</w:t>
      </w:r>
      <w:r w:rsidR="00A844BB">
        <w:rPr>
          <w:rFonts w:ascii="돋움" w:eastAsia="돋움" w:hAnsi="돋움" w:hint="eastAsia"/>
          <w:color w:val="666666"/>
          <w:spacing w:val="-6"/>
          <w:sz w:val="21"/>
          <w:szCs w:val="21"/>
        </w:rPr>
        <w:t>수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 xml:space="preserve">) </w:t>
      </w:r>
      <w:r w:rsidR="00264C5D" w:rsidRPr="00264C5D">
        <w:rPr>
          <w:rFonts w:ascii="돋움" w:eastAsia="돋움" w:hAnsi="돋움"/>
          <w:color w:val="FF0000"/>
          <w:spacing w:val="-6"/>
          <w:sz w:val="21"/>
          <w:szCs w:val="21"/>
        </w:rPr>
        <w:t>17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시부터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 대회 홈페이지를 통해 온라인으로만 가능하며 선착순으로 마감되어 조기 </w:t>
      </w:r>
      <w:proofErr w:type="gramStart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마감 될</w:t>
      </w:r>
      <w:proofErr w:type="gram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수 있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습니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</w:p>
    <w:p w14:paraId="31EDD3D6" w14:textId="77777777" w:rsidR="00F402A0" w:rsidRDefault="00F402A0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b/>
          <w:bCs/>
          <w:color w:val="666666"/>
          <w:spacing w:val="-8"/>
          <w:sz w:val="21"/>
          <w:szCs w:val="21"/>
        </w:rPr>
      </w:pPr>
    </w:p>
    <w:p w14:paraId="0BEBD7E7" w14:textId="112ACC5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6. 양도 및 취소</w:t>
      </w:r>
    </w:p>
    <w:p w14:paraId="63DD3480" w14:textId="11647C17" w:rsidR="00FA3D54" w:rsidRPr="006D3C5B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7D09C97C" w14:textId="1CD69ADE" w:rsidR="006D3C5B" w:rsidRDefault="006D3C5B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 w:rsidRPr="006D3C5B">
        <w:rPr>
          <w:rFonts w:ascii="돋움" w:eastAsia="돋움" w:hAnsi="돋움" w:hint="eastAsia"/>
          <w:color w:val="666666"/>
          <w:spacing w:val="-6"/>
          <w:sz w:val="21"/>
          <w:szCs w:val="21"/>
        </w:rPr>
        <w:t>모든</w:t>
      </w:r>
      <w:r w:rsidRPr="006D3C5B">
        <w:rPr>
          <w:rFonts w:ascii="돋움" w:eastAsia="돋움" w:hAnsi="돋움"/>
          <w:color w:val="666666"/>
          <w:spacing w:val="-6"/>
          <w:sz w:val="21"/>
          <w:szCs w:val="21"/>
        </w:rPr>
        <w:t xml:space="preserve"> 참가 등록은 타인에게 양도가 불가하며, 202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3</w:t>
      </w:r>
      <w:r w:rsidRPr="006D3C5B">
        <w:rPr>
          <w:rFonts w:ascii="돋움" w:eastAsia="돋움" w:hAnsi="돋움"/>
          <w:color w:val="666666"/>
          <w:spacing w:val="-6"/>
          <w:sz w:val="21"/>
          <w:szCs w:val="21"/>
        </w:rPr>
        <w:t xml:space="preserve">년 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9</w:t>
      </w:r>
      <w:r w:rsidRPr="006D3C5B">
        <w:rPr>
          <w:rFonts w:ascii="돋움" w:eastAsia="돋움" w:hAnsi="돋움"/>
          <w:color w:val="666666"/>
          <w:spacing w:val="-6"/>
          <w:sz w:val="21"/>
          <w:szCs w:val="21"/>
        </w:rPr>
        <w:t>월 2</w:t>
      </w:r>
      <w:r w:rsidR="00A844BB">
        <w:rPr>
          <w:rFonts w:ascii="돋움" w:eastAsia="돋움" w:hAnsi="돋움"/>
          <w:color w:val="666666"/>
          <w:spacing w:val="-6"/>
          <w:sz w:val="21"/>
          <w:szCs w:val="21"/>
        </w:rPr>
        <w:t>7</w:t>
      </w:r>
      <w:r w:rsidRPr="006D3C5B">
        <w:rPr>
          <w:rFonts w:ascii="돋움" w:eastAsia="돋움" w:hAnsi="돋움"/>
          <w:color w:val="666666"/>
          <w:spacing w:val="-6"/>
          <w:sz w:val="21"/>
          <w:szCs w:val="21"/>
        </w:rPr>
        <w:t>일(수) 오후 17</w:t>
      </w:r>
      <w:proofErr w:type="gramStart"/>
      <w:r w:rsidRPr="006D3C5B">
        <w:rPr>
          <w:rFonts w:ascii="돋움" w:eastAsia="돋움" w:hAnsi="돋움"/>
          <w:color w:val="666666"/>
          <w:spacing w:val="-6"/>
          <w:sz w:val="21"/>
          <w:szCs w:val="21"/>
        </w:rPr>
        <w:t>시 까지</w:t>
      </w:r>
      <w:proofErr w:type="gramEnd"/>
      <w:r w:rsidRPr="006D3C5B">
        <w:rPr>
          <w:rFonts w:ascii="돋움" w:eastAsia="돋움" w:hAnsi="돋움"/>
          <w:color w:val="666666"/>
          <w:spacing w:val="-6"/>
          <w:sz w:val="21"/>
          <w:szCs w:val="21"/>
        </w:rPr>
        <w:t xml:space="preserve"> </w:t>
      </w:r>
      <w:r w:rsidR="00A844BB">
        <w:rPr>
          <w:rFonts w:ascii="돋움" w:eastAsia="돋움" w:hAnsi="돋움" w:hint="eastAsia"/>
          <w:color w:val="666666"/>
          <w:spacing w:val="-6"/>
          <w:sz w:val="21"/>
          <w:szCs w:val="21"/>
        </w:rPr>
        <w:t>결제</w:t>
      </w:r>
      <w:r w:rsidRPr="006D3C5B">
        <w:rPr>
          <w:rFonts w:ascii="돋움" w:eastAsia="돋움" w:hAnsi="돋움"/>
          <w:color w:val="666666"/>
          <w:spacing w:val="-6"/>
          <w:sz w:val="21"/>
          <w:szCs w:val="21"/>
        </w:rPr>
        <w:t>완료 후 취소 및 환불은 불가능 합니다.</w:t>
      </w:r>
    </w:p>
    <w:p w14:paraId="097C7AF2" w14:textId="50C868D7" w:rsidR="006D3C5B" w:rsidRDefault="006D3C5B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입금 확인 후 대회 지급품이 즉시 제작이 되어 환불은 어렵습니다.</w:t>
      </w:r>
    </w:p>
    <w:p w14:paraId="3833FCD3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3D76FAD3" w14:textId="6776B1E4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7. </w:t>
      </w:r>
      <w:r w:rsidR="00F402A0"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대회 기록 인증서</w:t>
      </w:r>
    </w:p>
    <w:p w14:paraId="18815822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246ECA59" w14:textId="77777777" w:rsidR="00F402A0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8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  <w:shd w:val="clear" w:color="auto" w:fill="F9F9F9"/>
        </w:rPr>
        <w:t>Static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  <w:shd w:val="clear" w:color="auto" w:fill="F9F9F9"/>
        </w:rPr>
        <w:t xml:space="preserve"> </w:t>
      </w:r>
      <w:proofErr w:type="gramStart"/>
      <w:r w:rsidR="00F402A0">
        <w:rPr>
          <w:rFonts w:ascii="돋움" w:eastAsia="돋움" w:hAnsi="돋움"/>
          <w:color w:val="666666"/>
          <w:spacing w:val="-6"/>
          <w:sz w:val="21"/>
          <w:szCs w:val="21"/>
          <w:shd w:val="clear" w:color="auto" w:fill="F9F9F9"/>
        </w:rPr>
        <w:t>Apnea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  <w:shd w:val="clear" w:color="auto" w:fill="F9F9F9"/>
        </w:rPr>
        <w:t xml:space="preserve"> /</w:t>
      </w:r>
      <w:proofErr w:type="gramEnd"/>
      <w:r>
        <w:rPr>
          <w:rFonts w:ascii="돋움" w:eastAsia="돋움" w:hAnsi="돋움" w:hint="eastAsia"/>
          <w:color w:val="666666"/>
          <w:spacing w:val="-6"/>
          <w:sz w:val="21"/>
          <w:szCs w:val="21"/>
          <w:shd w:val="clear" w:color="auto" w:fill="F9F9F9"/>
        </w:rPr>
        <w:t xml:space="preserve"> Dynamic</w:t>
      </w:r>
      <w:r w:rsidR="00F402A0">
        <w:rPr>
          <w:rFonts w:ascii="돋움" w:eastAsia="돋움" w:hAnsi="돋움"/>
          <w:color w:val="666666"/>
          <w:spacing w:val="-6"/>
          <w:sz w:val="21"/>
          <w:szCs w:val="21"/>
          <w:shd w:val="clear" w:color="auto" w:fill="F9F9F9"/>
        </w:rPr>
        <w:t xml:space="preserve"> Apnea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종목에서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</w:t>
      </w:r>
      <w:r w:rsidR="00F402A0">
        <w:rPr>
          <w:rFonts w:ascii="돋움" w:eastAsia="돋움" w:hAnsi="돋움"/>
          <w:color w:val="666666"/>
          <w:spacing w:val="-8"/>
          <w:sz w:val="21"/>
          <w:szCs w:val="21"/>
        </w:rPr>
        <w:t>Target Trial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이 아닌 최고기록에 참가한 선수는 본인의 기록에 대한 대회 공식 기록인증서가 제공됩니다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. 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단,</w:t>
      </w:r>
      <w:r w:rsidR="00F402A0">
        <w:rPr>
          <w:rFonts w:ascii="돋움" w:eastAsia="돋움" w:hAnsi="돋움"/>
          <w:color w:val="666666"/>
          <w:spacing w:val="-8"/>
          <w:sz w:val="21"/>
          <w:szCs w:val="21"/>
        </w:rPr>
        <w:t xml:space="preserve"> Target Trial</w:t>
      </w:r>
      <w:r w:rsidR="00F402A0">
        <w:rPr>
          <w:rFonts w:ascii="돋움" w:eastAsia="돋움" w:hAnsi="돋움" w:hint="eastAsia"/>
          <w:color w:val="666666"/>
          <w:spacing w:val="-8"/>
          <w:sz w:val="21"/>
          <w:szCs w:val="21"/>
        </w:rPr>
        <w:t>은 기록을 다투는 경기가 아니므로 공식 기록지의 제공 대상이 아닙니다.</w:t>
      </w:r>
    </w:p>
    <w:p w14:paraId="351EBDE9" w14:textId="14D47FA4" w:rsidR="00FA3D54" w:rsidRDefault="00F402A0" w:rsidP="000005B6">
      <w:pPr>
        <w:pStyle w:val="a3"/>
        <w:spacing w:before="0" w:beforeAutospacing="0" w:after="0" w:afterAutospacing="0" w:line="276" w:lineRule="auto"/>
        <w:ind w:firstLineChars="100" w:firstLine="202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사는 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>기록 인증서에 대한 양식 및 다자인을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변경할 수 있는 권리를 갖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>습니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</w:p>
    <w:p w14:paraId="776857E7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790124F6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8.시간측정/결과</w:t>
      </w:r>
    </w:p>
    <w:p w14:paraId="3BF3EEDF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181FC472" w14:textId="094AA279" w:rsidR="00FA3D54" w:rsidRDefault="002B4D09" w:rsidP="000005B6">
      <w:pPr>
        <w:pStyle w:val="a3"/>
        <w:spacing w:before="0" w:beforeAutospacing="0" w:after="0" w:afterAutospacing="0" w:line="276" w:lineRule="auto"/>
        <w:ind w:firstLineChars="100" w:firstLine="202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기록의 계측은 전적으로 대회 운영사의 심판에 의해 진행됩니다.</w:t>
      </w:r>
      <w:r>
        <w:rPr>
          <w:rFonts w:ascii="돋움" w:eastAsia="돋움" w:hAnsi="돋움"/>
          <w:color w:val="666666"/>
          <w:spacing w:val="-8"/>
          <w:sz w:val="21"/>
          <w:szCs w:val="21"/>
        </w:rPr>
        <w:t xml:space="preserve"> 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참가자는 </w:t>
      </w:r>
      <w:proofErr w:type="spellStart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운영사</w:t>
      </w:r>
      <w:proofErr w:type="spell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및 대회의 심판이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참가자의 </w:t>
      </w:r>
      <w:proofErr w:type="spellStart"/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프리다이빙</w:t>
      </w:r>
      <w:proofErr w:type="spellEnd"/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기록을 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측정하고 최선을 다해 공정한 측정과 판정을 할 것을 인지하며 심판의 판정에 이의가 있을 시 정식 절차를 통해 영상확인을 신청할 수 있습니다.</w:t>
      </w:r>
    </w:p>
    <w:p w14:paraId="15BFFE51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018C260C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9. 퇴장</w:t>
      </w:r>
    </w:p>
    <w:p w14:paraId="789C4BCF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1F153FE9" w14:textId="5BE5EFF1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참가자는 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사가 독자적 판단으로 안전, 다른 참가자들의 즐길 권리 보장 또는 기타 이유로 필요하다고 판단할 경우 참가자를 시기 불문하고 </w:t>
      </w:r>
      <w:proofErr w:type="gramStart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퇴장 시킬</w:t>
      </w:r>
      <w:proofErr w:type="gram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수 있음을 인지하고 이해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 참가자가 과실, 악의, 고의 또는 기타 부주의로 본 대회에 임하거나 타 참가자에게 대할 경우 해당 참가자에 대해서는 참가비를 환불하지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않으며 즉시 퇴장조치 할 수 있습니다.</w:t>
      </w:r>
    </w:p>
    <w:p w14:paraId="0D418877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261D0743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10. 양도 또는 교환</w:t>
      </w:r>
    </w:p>
    <w:p w14:paraId="42AC5A80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6918AD13" w14:textId="35A8CAB9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참가자는 대회의 참가권은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신청한 참가자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>본인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에게 국한됨에 동의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다. 참가자는 대회 참가권을 타인에 양도 및 </w:t>
      </w:r>
      <w:proofErr w:type="gramStart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교환 할</w:t>
      </w:r>
      <w:proofErr w:type="gram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수 없고, 타인으로 하여금 자신의 </w:t>
      </w:r>
      <w:proofErr w:type="spellStart"/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>선수팔찌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를</w:t>
      </w:r>
      <w:proofErr w:type="spell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착용하고 대신 대회에 참가하게 할 수 없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>습니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다. 만일 적발될 시 대행사는 해당참가자를 본 대회에서 </w:t>
      </w:r>
      <w:proofErr w:type="spellStart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퇴장시키고</w:t>
      </w:r>
      <w:proofErr w:type="spell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, </w:t>
      </w:r>
      <w:r w:rsidR="002B4D09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사가 관여하는 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lastRenderedPageBreak/>
        <w:t>이후 대회에서도 참가 접수를 거부할 권리가 있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습니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br/>
        <w:t> </w:t>
      </w:r>
    </w:p>
    <w:p w14:paraId="72B4A42A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11. 책임</w:t>
      </w:r>
    </w:p>
    <w:p w14:paraId="170ADF8A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172E636A" w14:textId="61F4403F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참가자는 개인적인 사고와 개인적인 물품에 대하여 적절한 보험에 가입할 책임은 참가자 자신에게 있음을 인지하고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해야 합니다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.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사는 참가자가 행사에 참여함으로 인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해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발생하는 참가자 소유 물품에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대한 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손실 또는 손해, 모든 간접적 손해, 사업 손실, 이익의 상실, 명예훼손, 예치금 손실, 비용 지출, 참가자를 대신한 또는 참가자에 의한 자선 단체에 대한 확약에 대해서 어떠한 책임도 지지 않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습니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다.  그럼에도 불구하고 법령에서 정하는 바에 따라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사의 법적 책임이 면책 또는 제한될 수 없는 경우에는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사의 책임에 관한 본 약관의 어떠한 조항도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사의 법적 책임에 영향을 주지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않습니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</w:p>
    <w:p w14:paraId="69A88869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0186191D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12. 시작 시간변경</w:t>
      </w:r>
    </w:p>
    <w:p w14:paraId="107E0F68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4F21C027" w14:textId="78CBBD7E" w:rsidR="00FA3D54" w:rsidRDefault="008E0F72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사는 이벤트의 시작 시간을 변경할 권리가 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습니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다. 대회 시작 시간 변경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의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경우는 참가자들이 납득할 만한 합리적인 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이유를 고지하고 이를 선수에게 통보합니다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. 대회 날짜가 정해진 이후 시작 시간이 변경되는 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것으로 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전체 혹은 부분 환불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이 불가능합니다</w:t>
      </w:r>
      <w:r>
        <w:rPr>
          <w:rFonts w:ascii="돋움" w:eastAsia="돋움" w:hAnsi="돋움"/>
          <w:color w:val="666666"/>
          <w:spacing w:val="-8"/>
          <w:sz w:val="21"/>
          <w:szCs w:val="21"/>
        </w:rPr>
        <w:t>.</w:t>
      </w:r>
      <w:r w:rsidR="00FA3D54">
        <w:rPr>
          <w:rFonts w:ascii="돋움" w:eastAsia="돋움" w:hAnsi="돋움" w:hint="eastAsia"/>
          <w:color w:val="666666"/>
          <w:spacing w:val="-6"/>
          <w:sz w:val="21"/>
          <w:szCs w:val="21"/>
        </w:rPr>
        <w:br/>
        <w:t> </w:t>
      </w:r>
    </w:p>
    <w:p w14:paraId="5CD5866C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13. 대회방식 변경 및 취소</w:t>
      </w:r>
    </w:p>
    <w:p w14:paraId="0692D520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4A06D1B7" w14:textId="7ABB4065" w:rsidR="00FA3D54" w:rsidRDefault="008E0F72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사는 대회 방식을 개정할 권리가 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습니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다. 예를 들어 종목을 줄이거나 기후 변화로 인해 합리적으로 통제할 수 없는 상황으로 인한 취소나 혹은 안전과 관계된 이유로 대회를 취소, 대회 방식을 개정할 권리가 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습니</w:t>
      </w:r>
      <w:r w:rsidR="00FA3D54"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</w:p>
    <w:p w14:paraId="02A82FF4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09444849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14. 최종결정</w:t>
      </w:r>
    </w:p>
    <w:p w14:paraId="1B95C52F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5BBA4A12" w14:textId="7C0A7AFE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모든 결정과 통보는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사로부터 이루어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집니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 따라서 참가자는 주어진 모든 대회 규칙 및 모든 지침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,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가이드 라인을 </w:t>
      </w:r>
      <w:proofErr w:type="gramStart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준수 할</w:t>
      </w:r>
      <w:proofErr w:type="gramEnd"/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 것에 동의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 xml:space="preserve">다. 참가자는 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운영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사가 구성하고 실행하는 권한을 가지고 있는 것을 인정하며, 대회의 규칙을 실행하고 안전에 관련된 모든 의사 결정 그리고 시작과 끝나는 시간에 대한 최종 중재자가 되는 것에 동의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</w:rPr>
        <w:t>다.</w:t>
      </w:r>
    </w:p>
    <w:p w14:paraId="14B8735D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032E7847" w14:textId="77777777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b/>
          <w:bCs/>
          <w:color w:val="666666"/>
          <w:spacing w:val="-8"/>
          <w:sz w:val="21"/>
          <w:szCs w:val="21"/>
        </w:rPr>
        <w:t>15. 참가자 의무사항</w:t>
      </w:r>
    </w:p>
    <w:p w14:paraId="28C8E5D4" w14:textId="77777777" w:rsidR="00FA3D54" w:rsidRDefault="00FA3D54" w:rsidP="000005B6">
      <w:pPr>
        <w:pStyle w:val="a3"/>
        <w:spacing w:before="0" w:beforeAutospacing="0" w:after="16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6"/>
          <w:sz w:val="21"/>
          <w:szCs w:val="21"/>
        </w:rPr>
        <w:t> </w:t>
      </w:r>
    </w:p>
    <w:p w14:paraId="3E25CC09" w14:textId="521CE748" w:rsidR="00FA3D54" w:rsidRDefault="00FA3D54" w:rsidP="000005B6">
      <w:pPr>
        <w:pStyle w:val="a3"/>
        <w:spacing w:before="0" w:beforeAutospacing="0" w:after="0" w:afterAutospacing="0" w:line="276" w:lineRule="auto"/>
        <w:rPr>
          <w:rFonts w:ascii="돋움" w:eastAsia="돋움" w:hAnsi="돋움"/>
          <w:color w:val="666666"/>
          <w:spacing w:val="-6"/>
          <w:sz w:val="21"/>
          <w:szCs w:val="21"/>
        </w:rPr>
      </w:pPr>
      <w:r>
        <w:rPr>
          <w:rFonts w:ascii="돋움" w:eastAsia="돋움" w:hAnsi="돋움" w:hint="eastAsia"/>
          <w:color w:val="666666"/>
          <w:spacing w:val="-8"/>
          <w:sz w:val="21"/>
          <w:szCs w:val="21"/>
          <w:shd w:val="clear" w:color="auto" w:fill="FFFFFF"/>
        </w:rPr>
        <w:t>참가자가 대회에 등록함으로써 위 유의사항을 숙지하고 동의한 것으로 간주</w:t>
      </w:r>
      <w:r w:rsidR="008E0F72">
        <w:rPr>
          <w:rFonts w:ascii="돋움" w:eastAsia="돋움" w:hAnsi="돋움" w:hint="eastAsia"/>
          <w:color w:val="666666"/>
          <w:spacing w:val="-8"/>
          <w:sz w:val="21"/>
          <w:szCs w:val="21"/>
          <w:shd w:val="clear" w:color="auto" w:fill="FFFFFF"/>
        </w:rPr>
        <w:t>합니</w:t>
      </w:r>
      <w:r>
        <w:rPr>
          <w:rFonts w:ascii="돋움" w:eastAsia="돋움" w:hAnsi="돋움" w:hint="eastAsia"/>
          <w:color w:val="666666"/>
          <w:spacing w:val="-8"/>
          <w:sz w:val="21"/>
          <w:szCs w:val="21"/>
          <w:shd w:val="clear" w:color="auto" w:fill="FFFFFF"/>
        </w:rPr>
        <w:t>다</w:t>
      </w:r>
      <w:r>
        <w:rPr>
          <w:rFonts w:ascii="돋움" w:eastAsia="돋움" w:hAnsi="돋움" w:hint="eastAsia"/>
          <w:color w:val="666666"/>
          <w:spacing w:val="-6"/>
          <w:sz w:val="21"/>
          <w:szCs w:val="21"/>
          <w:shd w:val="clear" w:color="auto" w:fill="FFFFFF"/>
        </w:rPr>
        <w:t>.</w:t>
      </w:r>
    </w:p>
    <w:p w14:paraId="4628E051" w14:textId="77777777" w:rsidR="00DF6FBB" w:rsidRPr="008E0F72" w:rsidRDefault="00DF6FBB" w:rsidP="000005B6">
      <w:pPr>
        <w:spacing w:line="276" w:lineRule="auto"/>
      </w:pPr>
    </w:p>
    <w:sectPr w:rsidR="00DF6FBB" w:rsidRPr="008E0F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743F" w14:textId="77777777" w:rsidR="009848E2" w:rsidRDefault="009848E2" w:rsidP="00333E1F">
      <w:pPr>
        <w:spacing w:after="0" w:line="240" w:lineRule="auto"/>
      </w:pPr>
      <w:r>
        <w:separator/>
      </w:r>
    </w:p>
  </w:endnote>
  <w:endnote w:type="continuationSeparator" w:id="0">
    <w:p w14:paraId="46FE41AE" w14:textId="77777777" w:rsidR="009848E2" w:rsidRDefault="009848E2" w:rsidP="0033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F5F3" w14:textId="77777777" w:rsidR="009848E2" w:rsidRDefault="009848E2" w:rsidP="00333E1F">
      <w:pPr>
        <w:spacing w:after="0" w:line="240" w:lineRule="auto"/>
      </w:pPr>
      <w:r>
        <w:separator/>
      </w:r>
    </w:p>
  </w:footnote>
  <w:footnote w:type="continuationSeparator" w:id="0">
    <w:p w14:paraId="0417595B" w14:textId="77777777" w:rsidR="009848E2" w:rsidRDefault="009848E2" w:rsidP="0033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54"/>
    <w:rsid w:val="000005B6"/>
    <w:rsid w:val="00264C5D"/>
    <w:rsid w:val="002B4D09"/>
    <w:rsid w:val="00333E1F"/>
    <w:rsid w:val="003A49D7"/>
    <w:rsid w:val="00477BB9"/>
    <w:rsid w:val="0048491A"/>
    <w:rsid w:val="0058335A"/>
    <w:rsid w:val="006D3C5B"/>
    <w:rsid w:val="00802A35"/>
    <w:rsid w:val="008720C4"/>
    <w:rsid w:val="008E0F72"/>
    <w:rsid w:val="00976B89"/>
    <w:rsid w:val="009848E2"/>
    <w:rsid w:val="00A844BB"/>
    <w:rsid w:val="00B601DF"/>
    <w:rsid w:val="00D20696"/>
    <w:rsid w:val="00DF6FBB"/>
    <w:rsid w:val="00F402A0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47EA6"/>
  <w15:docId w15:val="{A82D55ED-8236-4092-AC12-B468D4B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D5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33E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3E1F"/>
  </w:style>
  <w:style w:type="paragraph" w:styleId="a5">
    <w:name w:val="footer"/>
    <w:basedOn w:val="a"/>
    <w:link w:val="Char0"/>
    <w:uiPriority w:val="99"/>
    <w:unhideWhenUsed/>
    <w:rsid w:val="00333E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335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3467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378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4505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660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783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8586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954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1186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1491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1656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  <w:div w:id="2057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DDDDD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mercenter@naver.com</cp:lastModifiedBy>
  <cp:revision>3</cp:revision>
  <dcterms:created xsi:type="dcterms:W3CDTF">2023-09-14T03:05:00Z</dcterms:created>
  <dcterms:modified xsi:type="dcterms:W3CDTF">2023-09-14T03:07:00Z</dcterms:modified>
</cp:coreProperties>
</file>